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Joel Horner</w:t>
      </w:r>
    </w:p>
    <w:p>
      <w:pPr>
        <w:pStyle w:val="Subtitle"/>
      </w:pPr>
      <w:r>
        <w:t>Vice President of IT Operations</w:t>
      </w:r>
    </w:p>
    <w:p>
      <w:pPr>
        <w:spacing w:after="200"/>
      </w:pPr>
      <w:r>
        <w:rPr>
          <w:color w:val="505A64"/>
          <w:sz w:val="20"/>
        </w:rPr>
        <w:t>Aptos, California  |  joelfhorner@gmail.com  |  joelhorner.com</w:t>
      </w:r>
    </w:p>
    <w:p>
      <w:r>
        <w:t>Banking technology leader with financial-services experience since 2011 and progressive IT responsibility since 2017. Earned successive internal promotions from Systems Administrator to Vice President. Combines operational knowledge with hands-on expertise in infrastructure, cloud, cybersecurity, and automation to deliver bank integrations, modernize branch systems, and replace manual processes with connected digital workflows.</w:t>
      </w:r>
    </w:p>
    <w:p>
      <w:pPr>
        <w:pStyle w:val="Heading1"/>
      </w:pPr>
      <w:r>
        <w:rPr>
          <w:spacing w:val="15"/>
        </w:rPr>
        <w:t>PROFESSIONAL EXPERIENCE</w:t>
      </w:r>
    </w:p>
    <w:p>
      <w:pPr>
        <w:spacing w:after="20"/>
      </w:pPr>
      <w:r/>
      <w:r>
        <w:rPr>
          <w:b/>
        </w:rPr>
        <w:t>West Coast Community Bank</w:t>
      </w:r>
      <w:r/>
    </w:p>
    <w:p>
      <w:pPr>
        <w:spacing w:after="160"/>
      </w:pPr>
      <w:r>
        <w:rPr>
          <w:color w:val="505A64"/>
          <w:sz w:val="20"/>
        </w:rPr>
        <w:t>Formerly Santa Cruz County Bank  |  2019 - Present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Vice President of IT Operations</w:t>
      </w:r>
      <w:r>
        <w:rPr>
          <w:color w:val="505A64"/>
          <w:sz w:val="20"/>
        </w:rPr>
        <w:tab/>
        <w:t>Feb 2025 - Present</w:t>
      </w:r>
    </w:p>
    <w:p>
      <w:pPr>
        <w:spacing w:after="120"/>
      </w:pPr>
      <w:r>
        <w:t>Lead IT operations, infrastructure modernization, vendor coordination, and team development. Partner with executive leadership and business teams on technology strategy, security, and operational priorities.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Assistant Vice President, Information Technology</w:t>
      </w:r>
      <w:r>
        <w:rPr>
          <w:color w:val="505A64"/>
          <w:sz w:val="20"/>
        </w:rPr>
        <w:tab/>
        <w:t>2024 - Apr 2025</w:t>
      </w:r>
    </w:p>
    <w:p>
      <w:pPr>
        <w:spacing w:after="120"/>
      </w:pPr>
      <w:r>
        <w:t>Coordinated technology projects, vendors, and change delivery across banking operations. Supported infrastructure, security, and automation initiatives while translating business needs into technical requirements.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Senior Systems Administrator</w:t>
      </w:r>
      <w:r>
        <w:rPr>
          <w:color w:val="505A64"/>
          <w:sz w:val="20"/>
        </w:rPr>
        <w:tab/>
        <w:t>2022 - 2023</w:t>
      </w:r>
    </w:p>
    <w:p>
      <w:pPr>
        <w:spacing w:after="120"/>
      </w:pPr>
      <w:r>
        <w:t>Administered Microsoft infrastructure and identity services, resolved escalated technical issues, and supported system migrations, security controls, and PowerShell automation.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Systems Administrator</w:t>
      </w:r>
      <w:r>
        <w:rPr>
          <w:color w:val="505A64"/>
          <w:sz w:val="20"/>
        </w:rPr>
        <w:tab/>
        <w:t>2019 - 2021</w:t>
      </w:r>
    </w:p>
    <w:p>
      <w:pPr>
        <w:spacing w:after="120"/>
      </w:pPr>
      <w:r>
        <w:t>Maintained Windows systems, Active Directory, user access, and endpoints. Troubleshot infrastructure and application issues and supported updates, backups, and daily system availability.</w:t>
      </w:r>
    </w:p>
    <w:p>
      <w:pPr>
        <w:pStyle w:val="Heading1"/>
      </w:pPr>
      <w:r>
        <w:rPr>
          <w:spacing w:val="15"/>
        </w:rPr>
        <w:t>SELECTED ACCOMPLISHMENTS</w:t>
      </w:r>
    </w:p>
    <w:p>
      <w:pPr>
        <w:pStyle w:val="ListBullet"/>
      </w:pPr>
      <w:r/>
      <w:r>
        <w:rPr>
          <w:b/>
        </w:rPr>
        <w:t>Bank-wide rebrand:</w:t>
      </w:r>
      <w:r>
        <w:t xml:space="preserve"> Delivered the </w:t>
      </w:r>
      <w:r>
        <w:rPr>
          <w:b/>
        </w:rPr>
        <w:t>April 1, 2025</w:t>
      </w:r>
      <w:r>
        <w:t xml:space="preserve"> technology rebrand from </w:t>
      </w:r>
      <w:r>
        <w:rPr>
          <w:b/>
        </w:rPr>
        <w:t>Santa Cruz County Bank to West Coast Community Bank</w:t>
      </w:r>
      <w:r>
        <w:t>, including the tenant and all applications.</w:t>
      </w:r>
    </w:p>
    <w:p>
      <w:pPr>
        <w:pStyle w:val="ListBullet"/>
      </w:pPr>
      <w:r/>
      <w:r>
        <w:rPr>
          <w:b/>
        </w:rPr>
        <w:t>Bank acquisition integrations:</w:t>
      </w:r>
      <w:r>
        <w:t xml:space="preserve"> Migrated users and systems from </w:t>
      </w:r>
      <w:r>
        <w:rPr>
          <w:b/>
        </w:rPr>
        <w:t>1st Capital Bank and Lighthouse Bank</w:t>
      </w:r>
      <w:r>
        <w:t>, connecting acquired organizations to the bank’s technology environment.</w:t>
      </w:r>
    </w:p>
    <w:p>
      <w:pPr>
        <w:pStyle w:val="ListBullet"/>
      </w:pPr>
      <w:r/>
      <w:r>
        <w:rPr>
          <w:b/>
        </w:rPr>
        <w:t>Cloud and collaboration:</w:t>
      </w:r>
      <w:r>
        <w:t xml:space="preserve"> Led the migration from on-premises Exchange to </w:t>
      </w:r>
      <w:r>
        <w:rPr>
          <w:b/>
        </w:rPr>
        <w:t>Microsoft 365</w:t>
      </w:r>
      <w:r>
        <w:t xml:space="preserve"> and created the company intranet for bank-wide communication, idea sharing, and file collaboration.</w:t>
      </w:r>
    </w:p>
    <w:p>
      <w:pPr>
        <w:pStyle w:val="ListBullet"/>
      </w:pPr>
      <w:r/>
      <w:r>
        <w:rPr>
          <w:b/>
        </w:rPr>
        <w:t>Branch modernization:</w:t>
      </w:r>
      <w:r>
        <w:t xml:space="preserve"> Deployed teller cash recyclers across </w:t>
      </w:r>
      <w:r>
        <w:rPr>
          <w:b/>
        </w:rPr>
        <w:t>all 11 branches</w:t>
      </w:r>
      <w:r>
        <w:t xml:space="preserve"> and converted end-of-day check capture to teller capture at each teller station.</w:t>
      </w:r>
    </w:p>
    <w:p>
      <w:pPr>
        <w:pStyle w:val="ListBullet"/>
      </w:pPr>
      <w:r/>
      <w:r>
        <w:rPr>
          <w:b/>
        </w:rPr>
        <w:t>Large-scale document migration:</w:t>
      </w:r>
      <w:r>
        <w:t xml:space="preserve"> Built a </w:t>
      </w:r>
      <w:r>
        <w:rPr>
          <w:b/>
        </w:rPr>
        <w:t>PowerShell and SQL</w:t>
      </w:r>
      <w:r>
        <w:t xml:space="preserve"> pipeline matching </w:t>
      </w:r>
      <w:r>
        <w:rPr>
          <w:b/>
        </w:rPr>
        <w:t>208,000 records and 652,000 files across 3,958 customers</w:t>
      </w:r>
      <w:r>
        <w:t>, then migrated the collection to SharePoint using SPMT.</w:t>
      </w:r>
    </w:p>
    <w:p>
      <w:pPr>
        <w:pStyle w:val="ListBullet"/>
      </w:pPr>
      <w:r/>
      <w:r>
        <w:rPr>
          <w:b/>
        </w:rPr>
        <w:t>Core banking automation:</w:t>
      </w:r>
      <w:r>
        <w:t xml:space="preserve"> Built Nintex/Kryon RPA solutions for Fiserv Precision, processing </w:t>
      </w:r>
      <w:r>
        <w:rPr>
          <w:b/>
        </w:rPr>
        <w:t>1,000+ account and CIF records</w:t>
      </w:r>
      <w:r>
        <w:t xml:space="preserve"> with checkpoints, restart logic, exception handling, and per-record logs.</w:t>
      </w:r>
    </w:p>
    <w:p>
      <w:pPr>
        <w:pStyle w:val="ListBullet"/>
      </w:pPr>
      <w:r/>
      <w:r>
        <w:rPr>
          <w:b/>
        </w:rPr>
        <w:t>Digital banking workflows:</w:t>
      </w:r>
      <w:r>
        <w:t xml:space="preserve"> Converted banking and loan operations PDFs into customer-facing and employee-facing workflows. Designed Treasury Management intake, approvals, document generation, and DocuSign integration.</w:t>
      </w:r>
    </w:p>
    <w:p>
      <w:pPr>
        <w:pStyle w:val="ListBullet"/>
      </w:pPr>
      <w:r/>
      <w:r>
        <w:rPr>
          <w:b/>
        </w:rPr>
        <w:t>Connected employee data:</w:t>
      </w:r>
      <w:r>
        <w:t xml:space="preserve"> Implemented Entra ID-to-HubSpot synchronization with </w:t>
      </w:r>
      <w:r>
        <w:rPr>
          <w:b/>
        </w:rPr>
        <w:t>Microsoft Graph and Azure Automation</w:t>
      </w:r>
      <w:r>
        <w:t xml:space="preserve">, processing </w:t>
      </w:r>
      <w:r>
        <w:rPr>
          <w:b/>
        </w:rPr>
        <w:t>228 employee records</w:t>
      </w:r>
      <w:r>
        <w:t xml:space="preserve"> and automating active/inactive contact maintenance.</w:t>
      </w:r>
    </w:p>
    <w:p>
      <w:pPr>
        <w:pStyle w:val="ListBullet"/>
      </w:pPr>
      <w:r/>
      <w:r>
        <w:rPr>
          <w:b/>
        </w:rPr>
        <w:t>Security modernization:</w:t>
      </w:r>
      <w:r>
        <w:t xml:space="preserve"> Deployed AD Certificate Services to replace legacy certificate authorities and reduce reliance on self-signed certificates; migrated SentinelOne agents to a new management console.</w:t>
      </w:r>
    </w:p>
    <w:p>
      <w:pPr>
        <w:pStyle w:val="ListBullet"/>
      </w:pPr>
      <w:r/>
      <w:r>
        <w:rPr>
          <w:b/>
        </w:rPr>
        <w:t>Rapid office deployment:</w:t>
      </w:r>
      <w:r>
        <w:t xml:space="preserve"> Helped open a new office in </w:t>
      </w:r>
      <w:r>
        <w:rPr>
          <w:b/>
        </w:rPr>
        <w:t>less than one month</w:t>
      </w:r>
      <w:r>
        <w:t xml:space="preserve"> using a branch-in-a-box approach.</w:t>
      </w:r>
    </w:p>
    <w:p>
      <w:r>
        <w:br w:type="page"/>
      </w:r>
    </w:p>
    <w:p>
      <w:pPr>
        <w:pStyle w:val="Heading1"/>
      </w:pPr>
      <w:r>
        <w:rPr>
          <w:spacing w:val="15"/>
        </w:rPr>
        <w:t>LEADERSHIP AND TECHNICAL COMPETENCIES</w:t>
      </w:r>
    </w:p>
    <w:p>
      <w:pPr>
        <w:spacing w:after="160"/>
      </w:pPr>
      <w:r/>
      <w:r>
        <w:rPr>
          <w:b/>
        </w:rPr>
        <w:t>IT operations and delivery:</w:t>
      </w:r>
      <w:r>
        <w:t xml:space="preserve"> Technology strategy, infrastructure modernization, vendor management, team development, service management, change coordination, and M&amp;A integration.</w:t>
      </w:r>
    </w:p>
    <w:p>
      <w:pPr>
        <w:spacing w:after="160"/>
      </w:pPr>
      <w:r/>
      <w:r>
        <w:rPr>
          <w:b/>
        </w:rPr>
        <w:t>Cloud and identity:</w:t>
      </w:r>
      <w:r>
        <w:t xml:space="preserve"> Microsoft 365, Azure, Entra ID, Active Directory, Entra Connect, Intune, Exchange Online, Conditional Access, MFA, and AD Certificate Services. Help lead the transition toward a cloud-first environment.</w:t>
      </w:r>
    </w:p>
    <w:p>
      <w:pPr>
        <w:spacing w:after="160"/>
      </w:pPr>
      <w:r/>
      <w:r>
        <w:rPr>
          <w:b/>
        </w:rPr>
        <w:t>Security and resilience:</w:t>
      </w:r>
      <w:r>
        <w:t xml:space="preserve"> Endpoint protection, investigations, vulnerability remediation, audit policies, business continuity, and disaster recovery. SentinelOne, Arctic Wolf, Tenable, Veeam, and Purview, including eDiscovery and legal holds.</w:t>
      </w:r>
    </w:p>
    <w:p>
      <w:pPr>
        <w:spacing w:after="160"/>
      </w:pPr>
      <w:r/>
      <w:r>
        <w:rPr>
          <w:b/>
        </w:rPr>
        <w:t>Automation and integration:</w:t>
      </w:r>
      <w:r>
        <w:t xml:space="preserve"> PowerShell, SQL, Microsoft Graph, Azure Automation, APIs, Nintex Forms and Workflow, Nintex/Kryon RPA, SharePoint, DocuSign, and HubSpot. Build workflows with validation, approvals, structured logging, and exception handling.</w:t>
      </w:r>
    </w:p>
    <w:p>
      <w:pPr>
        <w:spacing w:after="160"/>
      </w:pPr>
      <w:r/>
      <w:r>
        <w:rPr>
          <w:b/>
        </w:rPr>
        <w:t>Banking platforms and support:</w:t>
      </w:r>
      <w:r>
        <w:t xml:space="preserve"> Fiserv Precision, Treasury Management, CIF/DDA workflows, Citrix, teller cash recyclers, teller capture, Windows administration, remote access, and network troubleshooting.</w:t>
      </w:r>
    </w:p>
    <w:p>
      <w:pPr>
        <w:spacing w:after="160"/>
      </w:pPr>
      <w:r/>
      <w:r>
        <w:rPr>
          <w:b/>
        </w:rPr>
        <w:t>Applied AI:</w:t>
      </w:r>
      <w:r>
        <w:t xml:space="preserve"> Microsoft Copilot for research, troubleshooting, scripting, and workflow design; AI governance in banking. Developing AI-assisted document inspection within Treasury Management workflows.</w:t>
      </w:r>
    </w:p>
    <w:p>
      <w:pPr>
        <w:pStyle w:val="Heading1"/>
      </w:pPr>
      <w:r>
        <w:rPr>
          <w:spacing w:val="15"/>
        </w:rPr>
        <w:t>EARLIER EXPERIENCE</w:t>
      </w:r>
    </w:p>
    <w:p>
      <w:pPr>
        <w:spacing w:after="120"/>
      </w:pPr>
      <w:r/>
      <w:r>
        <w:rPr>
          <w:b/>
        </w:rPr>
        <w:t>Golden 1 Credit Union</w:t>
      </w:r>
      <w:r>
        <w:t xml:space="preserve">  |  Sacramento, California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IT Desktop Technician</w:t>
      </w:r>
      <w:r>
        <w:rPr>
          <w:color w:val="505A64"/>
          <w:sz w:val="20"/>
        </w:rPr>
        <w:tab/>
        <w:t>Aug 2018 - Dec 2019</w:t>
      </w:r>
    </w:p>
    <w:p>
      <w:pPr>
        <w:pStyle w:val="ListBullet"/>
      </w:pPr>
      <w:r>
        <w:t>Deployed laptops, desktops, and iPhones; administered RSA remote access, imaging, WSUS, and PowerShell maintenance. Supported routers, DHCP reservations, ATMs, printers, and PuTTY/SSH terminal mappings; provided employee training and troubleshooting.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Help Desk Coordinator</w:t>
      </w:r>
      <w:r>
        <w:rPr>
          <w:color w:val="505A64"/>
          <w:sz w:val="20"/>
        </w:rPr>
        <w:tab/>
        <w:t>Oct 2017 - Aug 2018</w:t>
      </w:r>
    </w:p>
    <w:p>
      <w:pPr>
        <w:pStyle w:val="ListBullet"/>
      </w:pPr>
      <w:r>
        <w:t>Delivered first-line IT support across branches for application access, passwords, hardware, printers, and network issues. Audited role-based access and helped employees resolve technical problems.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Member Solutions Specialist</w:t>
      </w:r>
      <w:r>
        <w:rPr>
          <w:color w:val="505A64"/>
          <w:sz w:val="20"/>
        </w:rPr>
        <w:tab/>
        <w:t>May 2016 - Oct 2017</w:t>
      </w:r>
    </w:p>
    <w:p>
      <w:pPr>
        <w:pStyle w:val="ListBullet"/>
      </w:pPr>
      <w:r>
        <w:t>Handled teller transactions, account maintenance, and member needs involving loans and trusts. Selected to help open the flagship open-concept branch using new lobby-management technology; promoted into IT and subsequently desktop support.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Business Banker | Lighthouse Bank</w:t>
      </w:r>
      <w:r>
        <w:rPr>
          <w:color w:val="505A64"/>
          <w:sz w:val="20"/>
        </w:rPr>
        <w:tab/>
        <w:t>Nov 2013 - May 2016</w:t>
      </w:r>
    </w:p>
    <w:p>
      <w:pPr>
        <w:spacing w:after="140"/>
      </w:pPr>
      <w:r>
        <w:t>Supported local business clients with banking needs and account service, building relationships and coordinating assistance with banking operations.</w:t>
      </w:r>
    </w:p>
    <w:p>
      <w:pPr>
        <w:keepNext/>
        <w:tabs>
          <w:tab w:pos="10224" w:val="right"/>
        </w:tabs>
        <w:spacing w:after="80"/>
      </w:pPr>
      <w:r>
        <w:rPr>
          <w:b/>
          <w:sz w:val="21"/>
        </w:rPr>
        <w:t>Personal Banker | Wells Fargo</w:t>
      </w:r>
      <w:r>
        <w:rPr>
          <w:color w:val="505A64"/>
          <w:sz w:val="20"/>
        </w:rPr>
        <w:tab/>
        <w:t>Career began 2011</w:t>
      </w:r>
    </w:p>
    <w:p>
      <w:pPr>
        <w:spacing w:after="40"/>
      </w:pPr>
      <w:r>
        <w:t>Assisted customers with everyday banking and account needs, provided customer service, and supported branch banking operations.</w:t>
      </w:r>
    </w:p>
    <w:p>
      <w:pPr>
        <w:pStyle w:val="Heading1"/>
      </w:pPr>
      <w:r>
        <w:rPr>
          <w:spacing w:val="15"/>
        </w:rPr>
        <w:t>EDUCATION AND ADDITIONAL BACKGROUND</w:t>
      </w:r>
    </w:p>
    <w:p>
      <w:pPr>
        <w:spacing w:after="0"/>
      </w:pPr>
      <w:r/>
      <w:r>
        <w:rPr>
          <w:b/>
        </w:rPr>
        <w:t>Cabrillo College:</w:t>
      </w:r>
      <w:r>
        <w:t xml:space="preserve"> Computer science studies.</w:t>
        <w:br/>
      </w:r>
      <w:r>
        <w:rPr>
          <w:b/>
        </w:rPr>
        <w:t>Creative work:</w:t>
      </w:r>
      <w:r>
        <w:t xml:space="preserve"> International touring musician, 2004-2010; guitarist, songwriter, and recording musician.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224" w:val="right"/>
      </w:tabs>
    </w:pPr>
    <w:r>
      <w:rPr>
        <w:rFonts w:ascii="Calibri" w:hAnsi="Calibri"/>
        <w:color w:val="505A64"/>
        <w:sz w:val="16"/>
      </w:rPr>
      <w:t>Joel Horner  |  IT Operations</w:t>
      <w:tab/>
    </w:r>
    <w:r>
      <w:rPr>
        <w:sz w:val="16"/>
      </w:rPr>
      <w:fldChar w:fldCharType="begin"/>
    </w:r>
    <w:r>
      <w:rPr>
        <w:sz w:val="16"/>
      </w:rPr>
      <w:instrText> PAGE 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Calibri" w:hAnsi="Calibri"/>
      <w:b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Lines/>
      <w:numPr>
        <w:numId w:val="1"/>
      </w:numPr>
      <w:spacing w:after="60" w:line="245" w:lineRule="auto"/>
      <w:ind w:left="202" w:hanging="202"/>
      <w:contextualSpacing/>
    </w:pPr>
    <w:rPr>
      <w:rFonts w:ascii="Calibri" w:hAnsi="Calibri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Joel Horner Resume</dc:title>
  <dc:subject>IT Operations Leadership and Technical Accomplishments</dc:subject>
  <dc:creator>Joel Horner</dc:creator>
  <cp:keywords>IT operations, banking technology, infrastructure, M&amp;A integration, Microsoft 365, Azure, identity, security, automation, RPA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